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D15" w:rsidRDefault="00DC0D15" w:rsidP="00DC0D15">
      <w:pPr>
        <w:pStyle w:val="Heading1"/>
        <w:keepNext w:val="0"/>
        <w:keepLines/>
        <w:widowControl w:val="0"/>
        <w:numPr>
          <w:ilvl w:val="0"/>
          <w:numId w:val="1"/>
        </w:numPr>
      </w:pPr>
      <w:bookmarkStart w:id="0" w:name="_GoBack"/>
      <w:bookmarkEnd w:id="0"/>
      <w:r>
        <w:t>GENERAL</w:t>
      </w:r>
    </w:p>
    <w:p w:rsidR="00DC0D15" w:rsidRDefault="00DC0D15" w:rsidP="00DC0D15">
      <w:pPr>
        <w:pStyle w:val="Heading2"/>
        <w:keepNext w:val="0"/>
        <w:keepLines/>
        <w:widowControl w:val="0"/>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22 05 29.</w:t>
      </w:r>
    </w:p>
    <w:p w:rsidR="00DC0D15" w:rsidRDefault="00DC0D15" w:rsidP="00DC0D15">
      <w:pPr>
        <w:pStyle w:val="Heading2"/>
        <w:keepNext w:val="0"/>
        <w:keepLines/>
        <w:widowControl w:val="0"/>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DC0D15" w:rsidRDefault="00DC0D15" w:rsidP="00DC0D15">
      <w:pPr>
        <w:pStyle w:val="Heading2"/>
        <w:keepNext w:val="0"/>
        <w:keepLines/>
        <w:widowControl w:val="0"/>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DC0D15" w:rsidRDefault="00DC0D15" w:rsidP="00DC0D15">
      <w:pPr>
        <w:pStyle w:val="Heading2"/>
        <w:keepNext w:val="0"/>
        <w:keepLines/>
        <w:widowControl w:val="0"/>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DC0D15" w:rsidRDefault="00DC0D15" w:rsidP="00DC0D15">
      <w:pPr>
        <w:pStyle w:val="Heading2"/>
        <w:keepNext w:val="0"/>
        <w:keepLines/>
        <w:widowControl w:val="0"/>
        <w:numPr>
          <w:ilvl w:val="1"/>
          <w:numId w:val="1"/>
        </w:numPr>
      </w:pPr>
      <w:r>
        <w:t>SECTION INCLUDES</w:t>
      </w:r>
    </w:p>
    <w:p w:rsidR="00DC0D15" w:rsidRDefault="00DC0D15" w:rsidP="00DC0D15">
      <w:pPr>
        <w:pStyle w:val="Heading3"/>
        <w:keepNext w:val="0"/>
        <w:keepLines/>
        <w:widowControl w:val="0"/>
        <w:numPr>
          <w:ilvl w:val="2"/>
          <w:numId w:val="1"/>
        </w:numPr>
        <w:tabs>
          <w:tab w:val="clear" w:pos="936"/>
          <w:tab w:val="num" w:pos="864"/>
        </w:tabs>
        <w:ind w:left="864"/>
      </w:pPr>
      <w:r>
        <w:t>Vibration isolation systems.</w:t>
      </w:r>
    </w:p>
    <w:p w:rsidR="00DC0D15" w:rsidRDefault="00DC0D15" w:rsidP="00DC0D15">
      <w:pPr>
        <w:pStyle w:val="Heading2"/>
        <w:keepNext w:val="0"/>
        <w:keepLines/>
        <w:widowControl w:val="0"/>
        <w:numPr>
          <w:ilvl w:val="1"/>
          <w:numId w:val="1"/>
        </w:numPr>
      </w:pPr>
      <w:r>
        <w:t>REFERENCE SECTION 22 05 00 FOR THE FOLLOWING GUIDELINES</w:t>
      </w:r>
    </w:p>
    <w:p w:rsidR="00DC0D15" w:rsidRDefault="00DC0D15" w:rsidP="00DC0D15">
      <w:pPr>
        <w:pStyle w:val="Heading3"/>
        <w:keepNext w:val="0"/>
        <w:keepLines/>
        <w:widowControl w:val="0"/>
        <w:numPr>
          <w:ilvl w:val="2"/>
          <w:numId w:val="1"/>
        </w:numPr>
        <w:tabs>
          <w:tab w:val="clear" w:pos="936"/>
          <w:tab w:val="num" w:pos="864"/>
        </w:tabs>
        <w:ind w:left="864"/>
      </w:pPr>
      <w:r>
        <w:t>References</w:t>
      </w:r>
    </w:p>
    <w:p w:rsidR="00DC0D15" w:rsidRDefault="00DC0D15" w:rsidP="00DC0D15">
      <w:pPr>
        <w:pStyle w:val="Heading3"/>
        <w:keepNext w:val="0"/>
        <w:keepLines/>
        <w:widowControl w:val="0"/>
        <w:numPr>
          <w:ilvl w:val="2"/>
          <w:numId w:val="1"/>
        </w:numPr>
        <w:tabs>
          <w:tab w:val="clear" w:pos="936"/>
          <w:tab w:val="num" w:pos="864"/>
        </w:tabs>
        <w:ind w:left="864"/>
      </w:pPr>
      <w:r>
        <w:t>Submittals</w:t>
      </w:r>
    </w:p>
    <w:p w:rsidR="00DC0D15" w:rsidRDefault="00DC0D15" w:rsidP="00DC0D15">
      <w:pPr>
        <w:pStyle w:val="Heading3"/>
        <w:keepNext w:val="0"/>
        <w:keepLines/>
        <w:widowControl w:val="0"/>
        <w:numPr>
          <w:ilvl w:val="2"/>
          <w:numId w:val="1"/>
        </w:numPr>
        <w:tabs>
          <w:tab w:val="clear" w:pos="936"/>
          <w:tab w:val="num" w:pos="864"/>
        </w:tabs>
        <w:ind w:left="864"/>
      </w:pPr>
      <w:r>
        <w:t>Delivery, storage and handling</w:t>
      </w:r>
    </w:p>
    <w:p w:rsidR="00DC0D15" w:rsidRDefault="00DC0D15" w:rsidP="00DC0D15">
      <w:pPr>
        <w:pStyle w:val="Heading2"/>
        <w:keepNext w:val="0"/>
        <w:keepLines/>
        <w:widowControl w:val="0"/>
        <w:numPr>
          <w:ilvl w:val="1"/>
          <w:numId w:val="1"/>
        </w:numPr>
      </w:pPr>
      <w:r>
        <w:t>ADDITIONAL REQUIREMENTS</w:t>
      </w:r>
    </w:p>
    <w:p w:rsidR="00DC0D15" w:rsidRDefault="00DC0D15" w:rsidP="00DC0D15">
      <w:pPr>
        <w:pStyle w:val="Heading3"/>
        <w:keepNext w:val="0"/>
        <w:keepLines/>
        <w:widowControl w:val="0"/>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DC0D15" w:rsidRDefault="00DC0D15" w:rsidP="00DC0D15">
      <w:pPr>
        <w:pStyle w:val="Heading4"/>
        <w:keepNext w:val="0"/>
        <w:keepLines/>
        <w:widowControl w:val="0"/>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DC0D15" w:rsidRDefault="00DC0D15" w:rsidP="00DC0D15">
      <w:pPr>
        <w:pStyle w:val="Heading4"/>
        <w:keepNext w:val="0"/>
        <w:keepLines/>
        <w:widowControl w:val="0"/>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DC0D15" w:rsidRDefault="00DC0D15" w:rsidP="00DC0D15">
      <w:pPr>
        <w:pStyle w:val="Heading4"/>
        <w:keepNext w:val="0"/>
        <w:keepLines/>
        <w:widowControl w:val="0"/>
        <w:numPr>
          <w:ilvl w:val="3"/>
          <w:numId w:val="1"/>
        </w:numPr>
      </w:pPr>
      <w:r>
        <w:t>Submit shop drawings as required by other portions of this specification. These drawings shall include specification information as follows:</w:t>
      </w:r>
    </w:p>
    <w:p w:rsidR="00DC0D15" w:rsidRDefault="00DC0D15" w:rsidP="00DC0D15">
      <w:pPr>
        <w:pStyle w:val="Heading5"/>
        <w:keepNext w:val="0"/>
        <w:keepLines/>
        <w:widowControl w:val="0"/>
        <w:numPr>
          <w:ilvl w:val="4"/>
          <w:numId w:val="1"/>
        </w:numPr>
      </w:pPr>
      <w:r>
        <w:lastRenderedPageBreak/>
        <w:t>Manufacturer's model number for each isolator, the machine or pipeline to which it is to be applied, and the number of isolators to be furnished for each machine or pipeline.</w:t>
      </w:r>
    </w:p>
    <w:p w:rsidR="00DC0D15" w:rsidRDefault="00DC0D15" w:rsidP="00DC0D15">
      <w:pPr>
        <w:pStyle w:val="Heading5"/>
        <w:keepNext w:val="0"/>
        <w:keepLines/>
        <w:widowControl w:val="0"/>
        <w:numPr>
          <w:ilvl w:val="4"/>
          <w:numId w:val="1"/>
        </w:numPr>
      </w:pPr>
      <w:r>
        <w:t>For steel spring mounts or hangers - Free height, deflected height, solid height, isolator loading, and diameter of spring coil.</w:t>
      </w:r>
    </w:p>
    <w:p w:rsidR="00DC0D15" w:rsidRDefault="00DC0D15" w:rsidP="00DC0D15">
      <w:pPr>
        <w:pStyle w:val="Heading5"/>
        <w:keepNext w:val="0"/>
        <w:keepLines/>
        <w:widowControl w:val="0"/>
        <w:numPr>
          <w:ilvl w:val="4"/>
          <w:numId w:val="1"/>
        </w:numPr>
      </w:pPr>
      <w:r>
        <w:t>For elastomer or glass fiber isolators - Free height, deflected height, and isolator loading.</w:t>
      </w:r>
    </w:p>
    <w:p w:rsidR="00DC0D15" w:rsidRDefault="00DC0D15" w:rsidP="00DC0D15">
      <w:pPr>
        <w:pStyle w:val="Heading5"/>
        <w:keepNext w:val="0"/>
        <w:keepLines/>
        <w:widowControl w:val="0"/>
        <w:numPr>
          <w:ilvl w:val="4"/>
          <w:numId w:val="1"/>
        </w:numPr>
      </w:pPr>
      <w:r>
        <w:t>Dimensional and weight data for concrete inertia bases, steel and rail bases, and details of isolator attachment.</w:t>
      </w:r>
    </w:p>
    <w:p w:rsidR="00DC0D15" w:rsidRDefault="00DC0D15" w:rsidP="00DC0D15">
      <w:pPr>
        <w:pStyle w:val="Heading4"/>
        <w:keepNext w:val="0"/>
        <w:keepLines/>
        <w:widowControl w:val="0"/>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DC0D15" w:rsidRDefault="00DC0D15" w:rsidP="00DC0D15">
      <w:pPr>
        <w:pStyle w:val="Heading4"/>
        <w:keepNext w:val="0"/>
        <w:keepLines/>
        <w:widowControl w:val="0"/>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DC0D15" w:rsidRDefault="00DC0D15" w:rsidP="00DC0D15">
      <w:pPr>
        <w:pStyle w:val="Heading4"/>
        <w:keepNext w:val="0"/>
        <w:keepLines/>
        <w:widowControl w:val="0"/>
        <w:numPr>
          <w:ilvl w:val="3"/>
          <w:numId w:val="1"/>
        </w:numPr>
      </w:pPr>
      <w:r>
        <w:t>Cooperate with all other Contractors engaged in this project so that the installation of vibration isolation devices will proceed in a manner that is in the best interests of the Owner.</w:t>
      </w:r>
    </w:p>
    <w:p w:rsidR="00DC0D15" w:rsidRDefault="00DC0D15" w:rsidP="00DC0D15">
      <w:pPr>
        <w:pStyle w:val="Heading4"/>
        <w:keepNext w:val="0"/>
        <w:keepLines/>
        <w:widowControl w:val="0"/>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DC0D15" w:rsidRDefault="00DC0D15" w:rsidP="00DC0D15">
      <w:pPr>
        <w:pStyle w:val="Heading4"/>
        <w:keepNext w:val="0"/>
        <w:keepLines/>
        <w:widowControl w:val="0"/>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DC0D15" w:rsidRDefault="00DC0D15" w:rsidP="00DC0D15">
      <w:pPr>
        <w:pStyle w:val="Heading4"/>
        <w:keepNext w:val="0"/>
        <w:keepLines/>
        <w:widowControl w:val="0"/>
        <w:numPr>
          <w:ilvl w:val="3"/>
          <w:numId w:val="1"/>
        </w:numPr>
      </w:pPr>
      <w:r>
        <w:t>This specification does not include provisions for seismic restraints that might be required by isolations systems due to the geographic location of the project, building codes, or other considerations.</w:t>
      </w:r>
    </w:p>
    <w:p w:rsidR="00DC0D15" w:rsidRDefault="00DC0D15" w:rsidP="00DC0D15">
      <w:pPr>
        <w:pStyle w:val="Heading1"/>
        <w:keepNext w:val="0"/>
        <w:keepLines/>
        <w:widowControl w:val="0"/>
        <w:numPr>
          <w:ilvl w:val="0"/>
          <w:numId w:val="1"/>
        </w:numPr>
      </w:pPr>
      <w:r>
        <w:t>PRODUCTS</w:t>
      </w:r>
    </w:p>
    <w:p w:rsidR="00DC0D15" w:rsidRDefault="00DC0D15" w:rsidP="00DC0D15">
      <w:pPr>
        <w:pStyle w:val="Heading2"/>
        <w:keepNext w:val="0"/>
        <w:keepLines/>
        <w:widowControl w:val="0"/>
        <w:numPr>
          <w:ilvl w:val="1"/>
          <w:numId w:val="1"/>
        </w:numPr>
      </w:pPr>
      <w:r>
        <w:t>VIBRATION ISOLATION SYSTEMS:</w:t>
      </w:r>
    </w:p>
    <w:p w:rsidR="00DC0D15" w:rsidRDefault="00DC0D15" w:rsidP="00DC0D15">
      <w:pPr>
        <w:pStyle w:val="Heading4"/>
        <w:keepNext w:val="0"/>
        <w:keepLines/>
        <w:widowControl w:val="0"/>
        <w:numPr>
          <w:ilvl w:val="3"/>
          <w:numId w:val="1"/>
        </w:numPr>
      </w:pPr>
      <w:r>
        <w:t>General:</w:t>
      </w:r>
    </w:p>
    <w:p w:rsidR="00DC0D15" w:rsidRDefault="00DC0D15" w:rsidP="00DC0D15">
      <w:pPr>
        <w:pStyle w:val="Heading5"/>
        <w:keepNext w:val="0"/>
        <w:keepLines/>
        <w:widowControl w:val="0"/>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DC0D15" w:rsidRDefault="00DC0D15" w:rsidP="00DC0D15">
      <w:pPr>
        <w:pStyle w:val="Heading5"/>
        <w:keepNext w:val="0"/>
        <w:keepLines/>
        <w:widowControl w:val="0"/>
        <w:numPr>
          <w:ilvl w:val="4"/>
          <w:numId w:val="1"/>
        </w:numPr>
      </w:pPr>
      <w:r>
        <w:t>The minimum static deflection of the isolators for each classification of mechanical or electrical equipment shall be as indicated by Section C of this document or as otherwise indicated herein.</w:t>
      </w:r>
    </w:p>
    <w:p w:rsidR="00DC0D15" w:rsidRDefault="00DC0D15" w:rsidP="00DC0D15">
      <w:pPr>
        <w:pStyle w:val="Heading4"/>
        <w:keepNext w:val="0"/>
        <w:keepLines/>
        <w:widowControl w:val="0"/>
        <w:numPr>
          <w:ilvl w:val="3"/>
          <w:numId w:val="1"/>
        </w:numPr>
      </w:pPr>
      <w:r>
        <w:t>Type A Isolation:</w:t>
      </w:r>
    </w:p>
    <w:p w:rsidR="00DC0D15" w:rsidRDefault="00DC0D15" w:rsidP="00DC0D15">
      <w:pPr>
        <w:pStyle w:val="Heading5"/>
        <w:keepNext w:val="0"/>
        <w:keepLines/>
        <w:widowControl w:val="0"/>
        <w:numPr>
          <w:ilvl w:val="4"/>
          <w:numId w:val="1"/>
        </w:numPr>
      </w:pPr>
      <w:r>
        <w:lastRenderedPageBreak/>
        <w:t>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base and the top of the housekeeping pad or floor slab when a housekeeping pad is not indicated to be employed.</w:t>
      </w:r>
    </w:p>
    <w:p w:rsidR="00DC0D15" w:rsidRDefault="00DC0D15" w:rsidP="00DC0D15">
      <w:pPr>
        <w:pStyle w:val="Heading5"/>
        <w:keepNext w:val="0"/>
        <w:keepLines/>
        <w:widowControl w:val="0"/>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DC0D15" w:rsidRDefault="00DC0D15" w:rsidP="00DC0D15">
      <w:pPr>
        <w:pStyle w:val="Heading5"/>
        <w:keepNext w:val="0"/>
        <w:keepLines/>
        <w:widowControl w:val="0"/>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DC0D15" w:rsidRDefault="00DC0D15" w:rsidP="00DC0D15">
      <w:pPr>
        <w:pStyle w:val="Heading4"/>
        <w:keepNext w:val="0"/>
        <w:keepLines/>
        <w:widowControl w:val="0"/>
        <w:numPr>
          <w:ilvl w:val="3"/>
          <w:numId w:val="1"/>
        </w:numPr>
      </w:pPr>
      <w:r>
        <w:t>Type B Isolation:</w:t>
      </w:r>
    </w:p>
    <w:p w:rsidR="00DC0D15" w:rsidRDefault="00DC0D15" w:rsidP="00DC0D15">
      <w:pPr>
        <w:pStyle w:val="Heading5"/>
        <w:keepNext w:val="0"/>
        <w:keepLines/>
        <w:widowControl w:val="0"/>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DC0D15" w:rsidRDefault="00DC0D15" w:rsidP="00DC0D15">
      <w:pPr>
        <w:pStyle w:val="Heading5"/>
        <w:keepNext w:val="0"/>
        <w:keepLines/>
        <w:widowControl w:val="0"/>
        <w:numPr>
          <w:ilvl w:val="4"/>
          <w:numId w:val="1"/>
        </w:numPr>
      </w:pPr>
      <w:r>
        <w:t>Steel spring isolators shall be as specified for Type A isolation.</w:t>
      </w:r>
    </w:p>
    <w:p w:rsidR="00DC0D15" w:rsidRDefault="00DC0D15" w:rsidP="00DC0D15">
      <w:pPr>
        <w:pStyle w:val="Heading5"/>
        <w:keepNext w:val="0"/>
        <w:keepLines/>
        <w:widowControl w:val="0"/>
        <w:numPr>
          <w:ilvl w:val="4"/>
          <w:numId w:val="1"/>
        </w:numPr>
      </w:pPr>
      <w:r>
        <w:t>Minimum clearance between the steel base and the housekeeping pad or floor shall be 2 inches.</w:t>
      </w:r>
    </w:p>
    <w:p w:rsidR="00DC0D15" w:rsidRDefault="00DC0D15" w:rsidP="00DC0D15">
      <w:pPr>
        <w:pStyle w:val="Heading4"/>
        <w:keepNext w:val="0"/>
        <w:keepLines/>
        <w:widowControl w:val="0"/>
        <w:numPr>
          <w:ilvl w:val="3"/>
          <w:numId w:val="1"/>
        </w:numPr>
      </w:pPr>
      <w:r>
        <w:t>Type C Isolation:</w:t>
      </w:r>
    </w:p>
    <w:p w:rsidR="00DC0D15" w:rsidRDefault="00DC0D15" w:rsidP="00DC0D15">
      <w:pPr>
        <w:pStyle w:val="Heading5"/>
        <w:keepNext w:val="0"/>
        <w:keepLines/>
        <w:widowControl w:val="0"/>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DC0D15" w:rsidRDefault="00DC0D15" w:rsidP="00DC0D15">
      <w:pPr>
        <w:pStyle w:val="Heading5"/>
        <w:keepNext w:val="0"/>
        <w:keepLines/>
        <w:widowControl w:val="0"/>
        <w:numPr>
          <w:ilvl w:val="4"/>
          <w:numId w:val="1"/>
        </w:numPr>
      </w:pPr>
      <w:r>
        <w:t>Isolators shall be selected on the basis of the required static deflection as scheduled or otherwise indicated, and as follows:</w:t>
      </w:r>
    </w:p>
    <w:p w:rsidR="00DC0D15" w:rsidRDefault="00DC0D15" w:rsidP="00DC0D15">
      <w:pPr>
        <w:pStyle w:val="Heading6"/>
        <w:keepNext w:val="0"/>
        <w:keepLines/>
        <w:widowControl w:val="0"/>
        <w:numPr>
          <w:ilvl w:val="5"/>
          <w:numId w:val="1"/>
        </w:numPr>
      </w:pPr>
      <w:r>
        <w:t>Required deflection 0.25 to 0.4 inches - double deflection neoprene-in-shear isolators.</w:t>
      </w:r>
    </w:p>
    <w:p w:rsidR="00DC0D15" w:rsidRDefault="00DC0D15" w:rsidP="00DC0D15">
      <w:pPr>
        <w:pStyle w:val="Heading6"/>
        <w:keepNext w:val="0"/>
        <w:keepLines/>
        <w:widowControl w:val="0"/>
        <w:numPr>
          <w:ilvl w:val="5"/>
          <w:numId w:val="1"/>
        </w:numPr>
      </w:pPr>
      <w:r>
        <w:t>Required deflection 0.5 inches and greater - steel spring isolators as specified for the Type A mounting.</w:t>
      </w:r>
    </w:p>
    <w:p w:rsidR="00DC0D15" w:rsidRDefault="00DC0D15" w:rsidP="00DC0D15">
      <w:pPr>
        <w:pStyle w:val="Heading5"/>
        <w:keepNext w:val="0"/>
        <w:keepLines/>
        <w:widowControl w:val="0"/>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DC0D15" w:rsidRDefault="00DC0D15" w:rsidP="00DC0D15">
      <w:pPr>
        <w:pStyle w:val="Heading5"/>
        <w:keepNext w:val="0"/>
        <w:keepLines/>
        <w:widowControl w:val="0"/>
        <w:numPr>
          <w:ilvl w:val="4"/>
          <w:numId w:val="1"/>
        </w:numPr>
      </w:pPr>
      <w:r>
        <w:t>Minimum clearance between the equipment base and the house keeping pad or floor shall be 2 inches.</w:t>
      </w:r>
    </w:p>
    <w:p w:rsidR="00DC0D15" w:rsidRDefault="00DC0D15" w:rsidP="00DC0D15">
      <w:pPr>
        <w:pStyle w:val="Heading4"/>
        <w:keepNext w:val="0"/>
        <w:keepLines/>
        <w:widowControl w:val="0"/>
        <w:numPr>
          <w:ilvl w:val="3"/>
          <w:numId w:val="1"/>
        </w:numPr>
      </w:pPr>
      <w:r>
        <w:t>Type D Isolation:</w:t>
      </w:r>
    </w:p>
    <w:p w:rsidR="00DC0D15" w:rsidRDefault="00DC0D15" w:rsidP="00DC0D15">
      <w:pPr>
        <w:pStyle w:val="Heading5"/>
        <w:keepNext w:val="0"/>
        <w:keepLines/>
        <w:widowControl w:val="0"/>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DC0D15" w:rsidRDefault="00DC0D15" w:rsidP="00DC0D15">
      <w:pPr>
        <w:pStyle w:val="Heading5"/>
        <w:keepNext w:val="0"/>
        <w:keepLines/>
        <w:widowControl w:val="0"/>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DC0D15" w:rsidRDefault="00DC0D15" w:rsidP="00DC0D15">
      <w:pPr>
        <w:pStyle w:val="Heading4"/>
        <w:keepNext w:val="0"/>
        <w:keepLines/>
        <w:widowControl w:val="0"/>
        <w:numPr>
          <w:ilvl w:val="3"/>
          <w:numId w:val="1"/>
        </w:numPr>
      </w:pPr>
      <w:r>
        <w:t>Type E Isolation:</w:t>
      </w:r>
    </w:p>
    <w:p w:rsidR="00DC0D15" w:rsidRDefault="00DC0D15" w:rsidP="00DC0D15">
      <w:pPr>
        <w:pStyle w:val="Heading5"/>
        <w:keepNext w:val="0"/>
        <w:keepLines/>
        <w:widowControl w:val="0"/>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DC0D15" w:rsidRDefault="00DC0D15" w:rsidP="00DC0D15">
      <w:pPr>
        <w:pStyle w:val="Heading5"/>
        <w:keepNext w:val="0"/>
        <w:keepLines/>
        <w:widowControl w:val="0"/>
        <w:numPr>
          <w:ilvl w:val="4"/>
          <w:numId w:val="1"/>
        </w:numPr>
      </w:pPr>
      <w:r>
        <w:t>Hanger rod misalignment of up to 15 degrees relative to vertical shall not cause "short-circuiting" of the isolation components due to metal-to-metal contact.</w:t>
      </w:r>
    </w:p>
    <w:p w:rsidR="00DC0D15" w:rsidRDefault="00DC0D15" w:rsidP="00DC0D15">
      <w:pPr>
        <w:pStyle w:val="Heading5"/>
        <w:keepNext w:val="0"/>
        <w:keepLines/>
        <w:widowControl w:val="0"/>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DC0D15" w:rsidRDefault="00DC0D15" w:rsidP="00DC0D15">
      <w:pPr>
        <w:pStyle w:val="Heading5"/>
        <w:keepNext w:val="0"/>
        <w:keepLines/>
        <w:widowControl w:val="0"/>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DC0D15" w:rsidRDefault="00DC0D15" w:rsidP="00DC0D15">
      <w:pPr>
        <w:pStyle w:val="Heading5"/>
        <w:keepNext w:val="0"/>
        <w:keepLines/>
        <w:widowControl w:val="0"/>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DC0D15" w:rsidRDefault="00DC0D15" w:rsidP="00DC0D15">
      <w:pPr>
        <w:pStyle w:val="Heading4"/>
        <w:keepNext w:val="0"/>
        <w:keepLines/>
        <w:widowControl w:val="0"/>
        <w:numPr>
          <w:ilvl w:val="3"/>
          <w:numId w:val="1"/>
        </w:numPr>
      </w:pPr>
      <w:r>
        <w:t>Type F Isolation:</w:t>
      </w:r>
    </w:p>
    <w:p w:rsidR="00DC0D15" w:rsidRDefault="00DC0D15" w:rsidP="00DC0D15">
      <w:pPr>
        <w:pStyle w:val="Heading5"/>
        <w:keepNext w:val="0"/>
        <w:keepLines/>
        <w:widowControl w:val="0"/>
        <w:numPr>
          <w:ilvl w:val="4"/>
          <w:numId w:val="1"/>
        </w:numPr>
      </w:pPr>
      <w:r>
        <w:t>The equipment shall be suspended with double deflection neoprene-in-shear hangers which are complete with elastomer washers as required to prevent metal-to-metal contact.</w:t>
      </w:r>
    </w:p>
    <w:p w:rsidR="00DC0D15" w:rsidRDefault="00DC0D15" w:rsidP="00DC0D15">
      <w:pPr>
        <w:pStyle w:val="Heading5"/>
        <w:keepNext w:val="0"/>
        <w:keepLines/>
        <w:widowControl w:val="0"/>
        <w:numPr>
          <w:ilvl w:val="4"/>
          <w:numId w:val="1"/>
        </w:numPr>
      </w:pPr>
      <w:r>
        <w:t>Hangers shall be installed as near as possible to the supporting overhead structure. Suspension points shall be on a rigid portion of both the overhead structure and equipment framework.</w:t>
      </w:r>
    </w:p>
    <w:p w:rsidR="00DC0D15" w:rsidRDefault="00DC0D15" w:rsidP="00DC0D15">
      <w:pPr>
        <w:pStyle w:val="Heading4"/>
        <w:keepNext w:val="0"/>
        <w:keepLines/>
        <w:widowControl w:val="0"/>
        <w:numPr>
          <w:ilvl w:val="3"/>
          <w:numId w:val="1"/>
        </w:numPr>
      </w:pPr>
      <w:r>
        <w:t>Type G Isolation:</w:t>
      </w:r>
    </w:p>
    <w:p w:rsidR="00DC0D15" w:rsidRDefault="00DC0D15" w:rsidP="00DC0D15">
      <w:pPr>
        <w:pStyle w:val="Heading5"/>
        <w:keepNext w:val="0"/>
        <w:keepLines/>
        <w:widowControl w:val="0"/>
        <w:numPr>
          <w:ilvl w:val="4"/>
          <w:numId w:val="1"/>
        </w:numPr>
      </w:pPr>
      <w:r>
        <w:t>This mounting shall be the same as the Type E mounting except that the suspended machine shall be supported by a concrete inertia base. Suspension rods shall be attached to the concrete base.</w:t>
      </w:r>
    </w:p>
    <w:p w:rsidR="00DC0D15" w:rsidRDefault="00DC0D15" w:rsidP="00DC0D15">
      <w:pPr>
        <w:pStyle w:val="Heading4"/>
        <w:keepNext w:val="0"/>
        <w:keepLines/>
        <w:widowControl w:val="0"/>
        <w:numPr>
          <w:ilvl w:val="3"/>
          <w:numId w:val="1"/>
        </w:numPr>
      </w:pPr>
      <w:r>
        <w:t>Type K Isolation (Curb Mounted Roof-top Air Conditioning Machines):</w:t>
      </w:r>
    </w:p>
    <w:p w:rsidR="00DC0D15" w:rsidRDefault="00DC0D15" w:rsidP="00DC0D15">
      <w:pPr>
        <w:pStyle w:val="Heading5"/>
        <w:keepNext w:val="0"/>
        <w:keepLines/>
        <w:widowControl w:val="0"/>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DC0D15" w:rsidRDefault="00DC0D15" w:rsidP="00DC0D15">
      <w:pPr>
        <w:pStyle w:val="Heading4"/>
        <w:keepNext w:val="0"/>
        <w:keepLines/>
        <w:widowControl w:val="0"/>
        <w:numPr>
          <w:ilvl w:val="3"/>
          <w:numId w:val="1"/>
        </w:numPr>
      </w:pPr>
      <w:r>
        <w:t>Type L Isolation (Water Chillers and Similar Equipment):</w:t>
      </w:r>
    </w:p>
    <w:p w:rsidR="00DC0D15" w:rsidRDefault="00DC0D15" w:rsidP="00DC0D15">
      <w:pPr>
        <w:pStyle w:val="Heading5"/>
        <w:keepNext w:val="0"/>
        <w:keepLines/>
        <w:widowControl w:val="0"/>
        <w:numPr>
          <w:ilvl w:val="4"/>
          <w:numId w:val="1"/>
        </w:numPr>
      </w:pPr>
      <w:r>
        <w:t>Same as Type C except that steel spring isolators shall employ vertical limit stops with provisions to prevent short circuiting of the limit stops when the springs are loaded normally.</w:t>
      </w:r>
    </w:p>
    <w:p w:rsidR="00DC0D15" w:rsidRDefault="00DC0D15" w:rsidP="00DC0D15">
      <w:pPr>
        <w:pStyle w:val="Heading1"/>
        <w:keepNext w:val="0"/>
        <w:keepLines/>
        <w:widowControl w:val="0"/>
        <w:numPr>
          <w:ilvl w:val="0"/>
          <w:numId w:val="1"/>
        </w:numPr>
      </w:pPr>
      <w:r>
        <w:t>EXECUTION</w:t>
      </w:r>
    </w:p>
    <w:p w:rsidR="00DC0D15" w:rsidRDefault="00DC0D15" w:rsidP="00DC0D15">
      <w:pPr>
        <w:pStyle w:val="Heading2"/>
        <w:keepNext w:val="0"/>
        <w:keepLines/>
        <w:widowControl w:val="0"/>
        <w:numPr>
          <w:ilvl w:val="1"/>
          <w:numId w:val="1"/>
        </w:numPr>
      </w:pPr>
      <w:r>
        <w:t>GENERAL</w:t>
      </w:r>
    </w:p>
    <w:p w:rsidR="00DC0D15" w:rsidRDefault="00DC0D15" w:rsidP="00DC0D15">
      <w:pPr>
        <w:pStyle w:val="Heading3"/>
        <w:keepNext w:val="0"/>
        <w:keepLines/>
        <w:widowControl w:val="0"/>
        <w:numPr>
          <w:ilvl w:val="2"/>
          <w:numId w:val="1"/>
        </w:numPr>
        <w:tabs>
          <w:tab w:val="clear" w:pos="936"/>
          <w:tab w:val="num" w:pos="864"/>
        </w:tabs>
        <w:ind w:left="864"/>
      </w:pPr>
      <w:r>
        <w:t>Install in accordance with manufacturer's instructions.</w:t>
      </w:r>
    </w:p>
    <w:p w:rsidR="00DC0D15" w:rsidRDefault="00DC0D15" w:rsidP="00DC0D15">
      <w:pPr>
        <w:pStyle w:val="Heading2"/>
        <w:keepNext w:val="0"/>
        <w:keepLines/>
        <w:widowControl w:val="0"/>
        <w:numPr>
          <w:ilvl w:val="1"/>
          <w:numId w:val="1"/>
        </w:numPr>
      </w:pPr>
      <w:r>
        <w:t>EXAMINATION</w:t>
      </w:r>
    </w:p>
    <w:p w:rsidR="00DC0D15" w:rsidRDefault="00DC0D15" w:rsidP="00DC0D15">
      <w:pPr>
        <w:pStyle w:val="Heading3"/>
        <w:keepNext w:val="0"/>
        <w:keepLines/>
        <w:widowControl w:val="0"/>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DC0D15" w:rsidRDefault="00DC0D15" w:rsidP="00DC0D15">
      <w:pPr>
        <w:pStyle w:val="Heading3"/>
        <w:keepNext w:val="0"/>
        <w:keepLines/>
        <w:widowControl w:val="0"/>
        <w:numPr>
          <w:ilvl w:val="2"/>
          <w:numId w:val="1"/>
        </w:numPr>
        <w:tabs>
          <w:tab w:val="clear" w:pos="936"/>
          <w:tab w:val="num" w:pos="864"/>
        </w:tabs>
        <w:ind w:left="864"/>
      </w:pPr>
      <w:r>
        <w:t>Examine roughing-in of reinforcement and cast-in-place anchors to verify actual locations before installation.</w:t>
      </w:r>
    </w:p>
    <w:p w:rsidR="00DC0D15" w:rsidRDefault="00DC0D15" w:rsidP="00DC0D15">
      <w:pPr>
        <w:pStyle w:val="Heading3"/>
        <w:keepNext w:val="0"/>
        <w:keepLines/>
        <w:widowControl w:val="0"/>
        <w:numPr>
          <w:ilvl w:val="2"/>
          <w:numId w:val="1"/>
        </w:numPr>
        <w:tabs>
          <w:tab w:val="clear" w:pos="936"/>
          <w:tab w:val="num" w:pos="864"/>
        </w:tabs>
        <w:ind w:left="864"/>
      </w:pPr>
      <w:r>
        <w:t>Proceed with installation only after unsatisfactory conditions have been corrected.</w:t>
      </w:r>
    </w:p>
    <w:p w:rsidR="00DC0D15" w:rsidRDefault="00DC0D15" w:rsidP="00DC0D15">
      <w:pPr>
        <w:pStyle w:val="Heading2"/>
        <w:keepNext w:val="0"/>
        <w:keepLines/>
        <w:widowControl w:val="0"/>
        <w:numPr>
          <w:ilvl w:val="1"/>
          <w:numId w:val="1"/>
        </w:numPr>
      </w:pPr>
      <w:r>
        <w:t>VIBRATION-CONTROL DEVICE INSTALLATION</w:t>
      </w:r>
    </w:p>
    <w:p w:rsidR="00DC0D15" w:rsidRDefault="00DC0D15" w:rsidP="00DC0D15">
      <w:pPr>
        <w:pStyle w:val="Heading3"/>
        <w:keepNext w:val="0"/>
        <w:keepLines/>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DC0D15" w:rsidRDefault="00DC0D15" w:rsidP="00DC0D15">
      <w:pPr>
        <w:pStyle w:val="Heading3"/>
        <w:keepNext w:val="0"/>
        <w:keepLines/>
        <w:widowControl w:val="0"/>
        <w:numPr>
          <w:ilvl w:val="2"/>
          <w:numId w:val="1"/>
        </w:numPr>
        <w:tabs>
          <w:tab w:val="clear" w:pos="936"/>
          <w:tab w:val="num" w:pos="864"/>
        </w:tabs>
        <w:ind w:left="864"/>
      </w:pPr>
      <w:r>
        <w:t>Equipment Restraints:</w:t>
      </w:r>
    </w:p>
    <w:p w:rsidR="00DC0D15" w:rsidRDefault="00DC0D15" w:rsidP="00DC0D15">
      <w:pPr>
        <w:pStyle w:val="Heading4"/>
        <w:keepNext w:val="0"/>
        <w:keepLines/>
        <w:widowControl w:val="0"/>
        <w:numPr>
          <w:ilvl w:val="3"/>
          <w:numId w:val="1"/>
        </w:numPr>
      </w:pPr>
      <w:r>
        <w:t>Install resilient bolt isolation washers on equipment anchor bolts where clearance between anchor and adjacent surface exceeds 0.125 inch.</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DC0D15" w:rsidRDefault="00DC0D15" w:rsidP="00DC0D15">
      <w:pPr>
        <w:pStyle w:val="Heading3"/>
        <w:keepNext w:val="0"/>
        <w:keepLines/>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DC0D15" w:rsidRDefault="00DC0D15" w:rsidP="00DC0D15">
      <w:pPr>
        <w:pStyle w:val="Heading3"/>
        <w:keepNext w:val="0"/>
        <w:keepLines/>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DC0D15" w:rsidRDefault="00DC0D15" w:rsidP="00DC0D15">
      <w:pPr>
        <w:pStyle w:val="Heading3"/>
        <w:keepNext w:val="0"/>
        <w:keepLines/>
        <w:widowControl w:val="0"/>
        <w:numPr>
          <w:ilvl w:val="2"/>
          <w:numId w:val="1"/>
        </w:numPr>
        <w:tabs>
          <w:tab w:val="clear" w:pos="936"/>
          <w:tab w:val="num" w:pos="864"/>
        </w:tabs>
        <w:ind w:left="864"/>
      </w:pPr>
      <w:r>
        <w:t>Drilled-in Anchors:</w:t>
      </w:r>
    </w:p>
    <w:p w:rsidR="00DC0D15" w:rsidRDefault="00DC0D15" w:rsidP="00DC0D15">
      <w:pPr>
        <w:pStyle w:val="Heading4"/>
        <w:keepNext w:val="0"/>
        <w:keepLines/>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DC0D15" w:rsidRDefault="00DC0D15" w:rsidP="00DC0D15">
      <w:pPr>
        <w:pStyle w:val="Heading4"/>
        <w:keepNext w:val="0"/>
        <w:keepLines/>
        <w:widowControl w:val="0"/>
        <w:numPr>
          <w:ilvl w:val="3"/>
          <w:numId w:val="1"/>
        </w:numPr>
      </w:pPr>
      <w:r>
        <w:t>Do not drill holes in concrete or masonry until concrete, mortar, or grout has achieved full design strength.</w:t>
      </w:r>
    </w:p>
    <w:p w:rsidR="00DC0D15" w:rsidRDefault="00DC0D15" w:rsidP="00DC0D15">
      <w:pPr>
        <w:pStyle w:val="Heading4"/>
        <w:keepNext w:val="0"/>
        <w:keepLines/>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DC0D15" w:rsidRDefault="00DC0D15" w:rsidP="00DC0D15">
      <w:pPr>
        <w:pStyle w:val="Heading4"/>
        <w:keepNext w:val="0"/>
        <w:keepLines/>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DC0D15" w:rsidRDefault="00DC0D15" w:rsidP="00DC0D15">
      <w:pPr>
        <w:pStyle w:val="Heading4"/>
        <w:keepNext w:val="0"/>
        <w:keepLines/>
        <w:widowControl w:val="0"/>
        <w:numPr>
          <w:ilvl w:val="3"/>
          <w:numId w:val="1"/>
        </w:numPr>
      </w:pPr>
      <w:r>
        <w:t>Set anchors to manufacturer's recommended torque, using a torque wrench.</w:t>
      </w:r>
    </w:p>
    <w:p w:rsidR="00DC0D15" w:rsidRDefault="00DC0D15" w:rsidP="00DC0D15">
      <w:pPr>
        <w:pStyle w:val="Heading4"/>
        <w:keepNext w:val="0"/>
        <w:keepLines/>
        <w:widowControl w:val="0"/>
        <w:numPr>
          <w:ilvl w:val="3"/>
          <w:numId w:val="1"/>
        </w:numPr>
      </w:pPr>
      <w:r>
        <w:t>Install zinc-coated steel anchors for interior and stainless-steel anchors for exterior applications.</w:t>
      </w:r>
    </w:p>
    <w:p w:rsidR="00DC0D15" w:rsidRDefault="00DC0D15" w:rsidP="00DC0D15">
      <w:pPr>
        <w:pStyle w:val="Heading2"/>
        <w:keepNext w:val="0"/>
        <w:keepLines/>
        <w:widowControl w:val="0"/>
        <w:numPr>
          <w:ilvl w:val="1"/>
          <w:numId w:val="1"/>
        </w:numPr>
      </w:pPr>
      <w:r>
        <w:t>ADJUSTING</w:t>
      </w:r>
    </w:p>
    <w:p w:rsidR="00DC0D15" w:rsidRDefault="00DC0D15" w:rsidP="00DC0D15">
      <w:pPr>
        <w:pStyle w:val="Heading3"/>
        <w:keepNext w:val="0"/>
        <w:keepLines/>
        <w:widowControl w:val="0"/>
        <w:numPr>
          <w:ilvl w:val="2"/>
          <w:numId w:val="1"/>
        </w:numPr>
        <w:tabs>
          <w:tab w:val="clear" w:pos="936"/>
          <w:tab w:val="num" w:pos="864"/>
        </w:tabs>
        <w:ind w:left="864"/>
      </w:pPr>
      <w:r>
        <w:t>Adjust isolators after piping system is at operating weight.</w:t>
      </w:r>
    </w:p>
    <w:p w:rsidR="00DC0D15" w:rsidRDefault="00DC0D15" w:rsidP="00DC0D15">
      <w:pPr>
        <w:pStyle w:val="Heading3"/>
        <w:keepNext w:val="0"/>
        <w:keepLines/>
        <w:widowControl w:val="0"/>
        <w:numPr>
          <w:ilvl w:val="2"/>
          <w:numId w:val="1"/>
        </w:numPr>
        <w:tabs>
          <w:tab w:val="clear" w:pos="936"/>
          <w:tab w:val="num" w:pos="864"/>
        </w:tabs>
        <w:ind w:left="864"/>
      </w:pPr>
      <w:r>
        <w:t>Adjust active height of spring isolators.</w:t>
      </w:r>
    </w:p>
    <w:p w:rsidR="00DC0D15" w:rsidRDefault="00DC0D15" w:rsidP="00DC0D15">
      <w:pPr>
        <w:pStyle w:val="Heading3"/>
        <w:keepNext w:val="0"/>
        <w:keepLines/>
        <w:widowControl w:val="0"/>
        <w:numPr>
          <w:ilvl w:val="2"/>
          <w:numId w:val="1"/>
        </w:numPr>
        <w:tabs>
          <w:tab w:val="clear" w:pos="936"/>
          <w:tab w:val="num" w:pos="864"/>
        </w:tabs>
        <w:ind w:left="864"/>
      </w:pPr>
      <w:r>
        <w:t>Adjust restraints to permit free movement of equipment within normal mode of operation.</w:t>
      </w:r>
    </w:p>
    <w:p w:rsidR="00DC0D15" w:rsidRDefault="00DC0D15" w:rsidP="00DC0D15">
      <w:pPr>
        <w:pStyle w:val="Heading2"/>
        <w:keepNext w:val="0"/>
        <w:keepLines/>
        <w:widowControl w:val="0"/>
        <w:numPr>
          <w:ilvl w:val="1"/>
          <w:numId w:val="1"/>
        </w:numPr>
      </w:pPr>
      <w:r>
        <w:t>ISOLATION OF PIPING SYSTEMS:</w:t>
      </w:r>
    </w:p>
    <w:p w:rsidR="00DC0D15" w:rsidRDefault="00DC0D15" w:rsidP="00DC0D15">
      <w:pPr>
        <w:pStyle w:val="Heading3"/>
        <w:keepNext w:val="0"/>
        <w:keepLines/>
        <w:widowControl w:val="0"/>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DC0D15" w:rsidRDefault="00DC0D15" w:rsidP="00DC0D15">
      <w:pPr>
        <w:pStyle w:val="Heading3"/>
        <w:keepNext w:val="0"/>
        <w:keepLines/>
        <w:widowControl w:val="0"/>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DC0D15" w:rsidRDefault="00DC0D15" w:rsidP="00DC0D15">
      <w:pPr>
        <w:pStyle w:val="Heading3"/>
        <w:keepNext w:val="0"/>
        <w:keepLines/>
        <w:widowControl w:val="0"/>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DC0D15" w:rsidRDefault="00DC0D15" w:rsidP="00DC0D15">
      <w:pPr>
        <w:pStyle w:val="Heading3"/>
        <w:keepNext w:val="0"/>
        <w:keepLines/>
        <w:widowControl w:val="0"/>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DC0D15" w:rsidRDefault="00DC0D15" w:rsidP="00DC0D15">
      <w:pPr>
        <w:pStyle w:val="Heading3"/>
        <w:keepNext w:val="0"/>
        <w:keepLines/>
        <w:widowControl w:val="0"/>
        <w:numPr>
          <w:ilvl w:val="2"/>
          <w:numId w:val="1"/>
        </w:numPr>
        <w:tabs>
          <w:tab w:val="clear" w:pos="936"/>
          <w:tab w:val="num" w:pos="864"/>
        </w:tabs>
        <w:ind w:left="864"/>
      </w:pPr>
      <w:r>
        <w:t>Drain connections from isolated equipment to floor drains shall be at least 1" free from drain or use rubber hose.</w:t>
      </w:r>
    </w:p>
    <w:p w:rsidR="00DC0D15" w:rsidRDefault="00DC0D15" w:rsidP="00DC0D15">
      <w:pPr>
        <w:pStyle w:val="Heading2"/>
        <w:keepNext w:val="0"/>
        <w:keepLines/>
        <w:widowControl w:val="0"/>
        <w:numPr>
          <w:ilvl w:val="1"/>
          <w:numId w:val="1"/>
        </w:numPr>
      </w:pPr>
      <w:r>
        <w:t>ISOLATION OF FRACTIONAL HORSEPOWER EQUIPMENT:</w:t>
      </w:r>
    </w:p>
    <w:p w:rsidR="00DC0D15" w:rsidRDefault="00DC0D15" w:rsidP="00DC0D15">
      <w:pPr>
        <w:pStyle w:val="Heading3"/>
        <w:keepNext w:val="0"/>
        <w:keepLines/>
        <w:widowControl w:val="0"/>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DC0D15" w:rsidRDefault="00DC0D15" w:rsidP="00DC0D15">
      <w:pPr>
        <w:keepNext w:val="0"/>
        <w:keepLines/>
        <w:widowControl w:val="0"/>
        <w:tabs>
          <w:tab w:val="left" w:pos="1296"/>
          <w:tab w:val="left" w:pos="1728"/>
          <w:tab w:val="left" w:pos="3456"/>
          <w:tab w:val="left" w:pos="5616"/>
          <w:tab w:val="left" w:pos="7776"/>
        </w:tabs>
        <w:jc w:val="both"/>
      </w:pPr>
    </w:p>
    <w:p w:rsidR="00DC0D15" w:rsidRDefault="00DC0D15" w:rsidP="003E696E">
      <w:pPr>
        <w:keepNext w:val="0"/>
        <w:keepLines/>
        <w:widowControl w:val="0"/>
        <w:tabs>
          <w:tab w:val="left" w:pos="1296"/>
          <w:tab w:val="left" w:pos="1728"/>
          <w:tab w:val="left" w:pos="3456"/>
          <w:tab w:val="left" w:pos="5616"/>
          <w:tab w:val="left" w:pos="7776"/>
        </w:tabs>
        <w:jc w:val="both"/>
      </w:pPr>
      <w:r>
        <w:t>END OF SECTION 22 05 48</w:t>
      </w:r>
    </w:p>
    <w:p w:rsidR="00DC0D15" w:rsidRPr="0063773B" w:rsidRDefault="00DC0D15" w:rsidP="00DC0D15">
      <w:pPr>
        <w:keepNext w:val="0"/>
        <w:keepLines/>
        <w:widowControl w:val="0"/>
      </w:pP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7193280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6.4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EB8" w:rsidRDefault="00EC4EB8" w:rsidP="00EC4EB8">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B97001" w:rsidRPr="00DF0A4A" w:rsidTr="00B92BF8">
      <w:trPr>
        <w:jc w:val="center"/>
      </w:trPr>
      <w:tc>
        <w:tcPr>
          <w:tcW w:w="3313" w:type="dxa"/>
        </w:tcPr>
        <w:p w:rsidR="00B97001" w:rsidRPr="00DF0A4A" w:rsidRDefault="00B97001" w:rsidP="00063DAF">
          <w:pPr>
            <w:tabs>
              <w:tab w:val="center" w:pos="4320"/>
              <w:tab w:val="right" w:pos="10080"/>
            </w:tabs>
            <w:rPr>
              <w:sz w:val="16"/>
              <w:szCs w:val="16"/>
            </w:rPr>
          </w:pPr>
          <w:r w:rsidRPr="00DF0A4A">
            <w:rPr>
              <w:sz w:val="16"/>
              <w:szCs w:val="16"/>
            </w:rPr>
            <w:t>University of Nebraska - Lincoln</w:t>
          </w:r>
        </w:p>
      </w:tc>
      <w:tc>
        <w:tcPr>
          <w:tcW w:w="6623" w:type="dxa"/>
          <w:gridSpan w:val="2"/>
        </w:tcPr>
        <w:p w:rsidR="00B97001" w:rsidRPr="00DF0A4A" w:rsidRDefault="00B97001" w:rsidP="00063DAF">
          <w:pPr>
            <w:tabs>
              <w:tab w:val="center" w:pos="4320"/>
              <w:tab w:val="right" w:pos="10080"/>
            </w:tabs>
            <w:jc w:val="right"/>
            <w:rPr>
              <w:sz w:val="16"/>
              <w:szCs w:val="16"/>
            </w:rPr>
          </w:pPr>
          <w:r w:rsidRPr="006C15E3">
            <w:rPr>
              <w:sz w:val="16"/>
              <w:szCs w:val="16"/>
            </w:rPr>
            <w:t>22 05 48</w:t>
          </w:r>
          <w:r>
            <w:rPr>
              <w:sz w:val="16"/>
              <w:szCs w:val="16"/>
            </w:rPr>
            <w:t xml:space="preserve"> </w:t>
          </w:r>
          <w:r w:rsidRPr="006C15E3">
            <w:rPr>
              <w:sz w:val="16"/>
              <w:szCs w:val="16"/>
            </w:rPr>
            <w:t>PLUMBING VIBRATION CONTROLS</w:t>
          </w:r>
        </w:p>
      </w:tc>
    </w:tr>
    <w:tr w:rsidR="00B97001" w:rsidRPr="00DF0A4A" w:rsidTr="00063DAF">
      <w:trPr>
        <w:jc w:val="center"/>
      </w:trPr>
      <w:tc>
        <w:tcPr>
          <w:tcW w:w="3313" w:type="dxa"/>
        </w:tcPr>
        <w:p w:rsidR="00B97001" w:rsidRPr="00DF0A4A" w:rsidRDefault="00F3168C" w:rsidP="00063DAF">
          <w:pPr>
            <w:tabs>
              <w:tab w:val="center" w:pos="4320"/>
              <w:tab w:val="right" w:pos="10080"/>
            </w:tabs>
            <w:rPr>
              <w:sz w:val="16"/>
              <w:szCs w:val="16"/>
            </w:rPr>
          </w:pPr>
          <w:r>
            <w:rPr>
              <w:sz w:val="16"/>
              <w:szCs w:val="16"/>
            </w:rPr>
            <w:t>Revised 7/1/2015</w:t>
          </w:r>
        </w:p>
      </w:tc>
      <w:tc>
        <w:tcPr>
          <w:tcW w:w="3299" w:type="dxa"/>
        </w:tcPr>
        <w:p w:rsidR="00B97001" w:rsidRPr="00DF0A4A" w:rsidRDefault="00B97001" w:rsidP="00063DAF">
          <w:pPr>
            <w:tabs>
              <w:tab w:val="center" w:pos="4320"/>
              <w:tab w:val="right" w:pos="10080"/>
            </w:tabs>
            <w:jc w:val="center"/>
            <w:rPr>
              <w:sz w:val="16"/>
              <w:szCs w:val="16"/>
            </w:rPr>
          </w:pPr>
          <w:r w:rsidRPr="00DF0A4A">
            <w:rPr>
              <w:sz w:val="16"/>
              <w:szCs w:val="16"/>
            </w:rPr>
            <w:t>Project #   Project Name</w:t>
          </w:r>
        </w:p>
      </w:tc>
      <w:tc>
        <w:tcPr>
          <w:tcW w:w="3324" w:type="dxa"/>
        </w:tcPr>
        <w:p w:rsidR="00B97001" w:rsidRPr="00DF0A4A" w:rsidRDefault="00B9700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C241B3">
            <w:rPr>
              <w:rFonts w:cs="Arial"/>
              <w:noProof/>
              <w:sz w:val="16"/>
              <w:szCs w:val="16"/>
            </w:rPr>
            <w:t>3</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C241B3">
            <w:rPr>
              <w:rFonts w:cs="Arial"/>
              <w:noProof/>
              <w:sz w:val="16"/>
              <w:szCs w:val="16"/>
            </w:rPr>
            <w:t>3</w:t>
          </w:r>
          <w:r w:rsidRPr="00DF0A4A">
            <w:rPr>
              <w:rFonts w:cs="Arial"/>
              <w:sz w:val="16"/>
              <w:szCs w:val="16"/>
            </w:rPr>
            <w:fldChar w:fldCharType="end"/>
          </w:r>
        </w:p>
      </w:tc>
    </w:tr>
  </w:tbl>
  <w:p w:rsidR="00B97001" w:rsidRPr="00DF0A4A" w:rsidRDefault="00B97001" w:rsidP="00EC4EB8">
    <w:pPr>
      <w:pStyle w:val="Footer"/>
      <w:rPr>
        <w:rStyle w:val="PageNumber"/>
      </w:rPr>
    </w:pPr>
  </w:p>
  <w:p w:rsidR="007909EC" w:rsidRPr="00EC4EB8" w:rsidRDefault="007909EC" w:rsidP="00EC4EB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4D40" w:rsidRDefault="00AF4D40" w:rsidP="005431D8">
    <w:pPr>
      <w:keepNext w:val="0"/>
      <w:keepLines/>
      <w:widowControl w:val="0"/>
      <w:tabs>
        <w:tab w:val="center" w:pos="4680"/>
        <w:tab w:val="left" w:pos="7776"/>
      </w:tabs>
      <w:spacing w:after="240"/>
      <w:jc w:val="both"/>
      <w:rPr>
        <w:b/>
      </w:rPr>
    </w:pPr>
    <w:r>
      <w:rPr>
        <w:b/>
      </w:rPr>
      <w:t>SECTION 22 05 48 – PLUMBING VIBRATION CONTROLS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168C" w:rsidRDefault="00F3168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0C0"/>
    <w:rsid w:val="00053BAE"/>
    <w:rsid w:val="00062D02"/>
    <w:rsid w:val="00064BCA"/>
    <w:rsid w:val="000655FF"/>
    <w:rsid w:val="000656B3"/>
    <w:rsid w:val="00082C41"/>
    <w:rsid w:val="000B08FD"/>
    <w:rsid w:val="000C7EA8"/>
    <w:rsid w:val="0011329E"/>
    <w:rsid w:val="00133302"/>
    <w:rsid w:val="00152F22"/>
    <w:rsid w:val="001548B8"/>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45D8"/>
    <w:rsid w:val="00392D5C"/>
    <w:rsid w:val="00396132"/>
    <w:rsid w:val="003E2EE5"/>
    <w:rsid w:val="003E696E"/>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431D8"/>
    <w:rsid w:val="005A1AA5"/>
    <w:rsid w:val="005B4DAE"/>
    <w:rsid w:val="005B4E7F"/>
    <w:rsid w:val="005E02F8"/>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15E3"/>
    <w:rsid w:val="006C5CE3"/>
    <w:rsid w:val="006D1AB4"/>
    <w:rsid w:val="006D485F"/>
    <w:rsid w:val="006F1E5A"/>
    <w:rsid w:val="006F769E"/>
    <w:rsid w:val="007042AE"/>
    <w:rsid w:val="00711FB4"/>
    <w:rsid w:val="00712365"/>
    <w:rsid w:val="007244B9"/>
    <w:rsid w:val="007411F2"/>
    <w:rsid w:val="0074658C"/>
    <w:rsid w:val="0075625C"/>
    <w:rsid w:val="0076028D"/>
    <w:rsid w:val="007605D7"/>
    <w:rsid w:val="00770320"/>
    <w:rsid w:val="007909EC"/>
    <w:rsid w:val="0079259F"/>
    <w:rsid w:val="007A2CE2"/>
    <w:rsid w:val="007A3DD6"/>
    <w:rsid w:val="007C0E6E"/>
    <w:rsid w:val="007C7BC8"/>
    <w:rsid w:val="007D2E28"/>
    <w:rsid w:val="007F1C91"/>
    <w:rsid w:val="008036D8"/>
    <w:rsid w:val="00826A19"/>
    <w:rsid w:val="00832D80"/>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02E"/>
    <w:rsid w:val="00A06BD7"/>
    <w:rsid w:val="00A06E3C"/>
    <w:rsid w:val="00A50195"/>
    <w:rsid w:val="00A91A43"/>
    <w:rsid w:val="00AA52D0"/>
    <w:rsid w:val="00AB5169"/>
    <w:rsid w:val="00AB763E"/>
    <w:rsid w:val="00AE456D"/>
    <w:rsid w:val="00AE787B"/>
    <w:rsid w:val="00AE7F7E"/>
    <w:rsid w:val="00AF4D40"/>
    <w:rsid w:val="00B047CA"/>
    <w:rsid w:val="00B1758C"/>
    <w:rsid w:val="00B2253B"/>
    <w:rsid w:val="00B34D31"/>
    <w:rsid w:val="00B7054F"/>
    <w:rsid w:val="00B77EBB"/>
    <w:rsid w:val="00B86A99"/>
    <w:rsid w:val="00B87B9D"/>
    <w:rsid w:val="00B92BF8"/>
    <w:rsid w:val="00B97001"/>
    <w:rsid w:val="00BC591D"/>
    <w:rsid w:val="00BF5A45"/>
    <w:rsid w:val="00C237C4"/>
    <w:rsid w:val="00C241B3"/>
    <w:rsid w:val="00C25FD2"/>
    <w:rsid w:val="00C35B67"/>
    <w:rsid w:val="00C42704"/>
    <w:rsid w:val="00C55CC0"/>
    <w:rsid w:val="00C66827"/>
    <w:rsid w:val="00C90EAF"/>
    <w:rsid w:val="00CB0AB5"/>
    <w:rsid w:val="00CE6816"/>
    <w:rsid w:val="00CF18B1"/>
    <w:rsid w:val="00D12528"/>
    <w:rsid w:val="00D2020C"/>
    <w:rsid w:val="00D30BB2"/>
    <w:rsid w:val="00D448A0"/>
    <w:rsid w:val="00D51193"/>
    <w:rsid w:val="00D66C18"/>
    <w:rsid w:val="00D6747A"/>
    <w:rsid w:val="00D73E12"/>
    <w:rsid w:val="00D76BC9"/>
    <w:rsid w:val="00D82299"/>
    <w:rsid w:val="00D83290"/>
    <w:rsid w:val="00D870E9"/>
    <w:rsid w:val="00DB0988"/>
    <w:rsid w:val="00DB4695"/>
    <w:rsid w:val="00DC0D15"/>
    <w:rsid w:val="00DC2279"/>
    <w:rsid w:val="00DC285C"/>
    <w:rsid w:val="00DD3F34"/>
    <w:rsid w:val="00DF736A"/>
    <w:rsid w:val="00E23D7C"/>
    <w:rsid w:val="00E26282"/>
    <w:rsid w:val="00E4073F"/>
    <w:rsid w:val="00E46B58"/>
    <w:rsid w:val="00E47B3E"/>
    <w:rsid w:val="00E56ADA"/>
    <w:rsid w:val="00E60808"/>
    <w:rsid w:val="00E852EE"/>
    <w:rsid w:val="00E908C5"/>
    <w:rsid w:val="00E94E3A"/>
    <w:rsid w:val="00E97B80"/>
    <w:rsid w:val="00EA3993"/>
    <w:rsid w:val="00EB0ACA"/>
    <w:rsid w:val="00EC4EB8"/>
    <w:rsid w:val="00F24304"/>
    <w:rsid w:val="00F273B5"/>
    <w:rsid w:val="00F27B24"/>
    <w:rsid w:val="00F3168C"/>
    <w:rsid w:val="00F322F0"/>
    <w:rsid w:val="00F34A26"/>
    <w:rsid w:val="00F35485"/>
    <w:rsid w:val="00F37033"/>
    <w:rsid w:val="00F72C8D"/>
    <w:rsid w:val="00F73250"/>
    <w:rsid w:val="00F764BD"/>
    <w:rsid w:val="00FA0326"/>
    <w:rsid w:val="00FB0868"/>
    <w:rsid w:val="00FB11C2"/>
    <w:rsid w:val="00FB15F8"/>
    <w:rsid w:val="00FB3207"/>
    <w:rsid w:val="00FE04A7"/>
    <w:rsid w:val="00FE6FF0"/>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link w:val="Heading6Char"/>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DC0D15"/>
    <w:rPr>
      <w:rFonts w:ascii="Arial" w:hAnsi="Arial"/>
      <w:b/>
      <w:caps/>
      <w:kern w:val="28"/>
    </w:rPr>
  </w:style>
  <w:style w:type="character" w:customStyle="1" w:styleId="Heading2Char">
    <w:name w:val="Heading 2 Char"/>
    <w:basedOn w:val="DefaultParagraphFont"/>
    <w:link w:val="Heading2"/>
    <w:rsid w:val="00DC0D15"/>
    <w:rPr>
      <w:rFonts w:ascii="Arial" w:hAnsi="Arial"/>
    </w:rPr>
  </w:style>
  <w:style w:type="character" w:customStyle="1" w:styleId="Heading5Char">
    <w:name w:val="Heading 5 Char"/>
    <w:basedOn w:val="DefaultParagraphFont"/>
    <w:link w:val="Heading5"/>
    <w:rsid w:val="00DC0D15"/>
    <w:rPr>
      <w:rFonts w:ascii="Arial" w:hAnsi="Arial"/>
    </w:rPr>
  </w:style>
  <w:style w:type="character" w:customStyle="1" w:styleId="Heading6Char">
    <w:name w:val="Heading 6 Char"/>
    <w:basedOn w:val="DefaultParagraphFont"/>
    <w:link w:val="Heading6"/>
    <w:rsid w:val="00DC0D15"/>
    <w:rPr>
      <w:rFonts w:ascii="Arial" w:hAnsi="Arial"/>
    </w:rPr>
  </w:style>
  <w:style w:type="character" w:customStyle="1" w:styleId="FooterChar">
    <w:name w:val="Footer Char"/>
    <w:basedOn w:val="DefaultParagraphFont"/>
    <w:link w:val="Footer"/>
    <w:rsid w:val="00EC4EB8"/>
    <w:rPr>
      <w:rFonts w:ascii="Arial" w:hAnsi="Arial"/>
    </w:rPr>
  </w:style>
  <w:style w:type="character" w:styleId="PageNumber">
    <w:name w:val="page number"/>
    <w:basedOn w:val="DefaultParagraphFont"/>
    <w:rsid w:val="00EC4EB8"/>
  </w:style>
  <w:style w:type="table" w:customStyle="1" w:styleId="TableGrid2">
    <w:name w:val="Table Grid2"/>
    <w:basedOn w:val="TableNormal"/>
    <w:next w:val="TableGrid"/>
    <w:uiPriority w:val="59"/>
    <w:rsid w:val="00EC4EB8"/>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1C6509-17CD-4EA3-9BA8-F7398C5C0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Pages>
  <Words>3075</Words>
  <Characters>16994</Characters>
  <Application>Microsoft Office Word</Application>
  <DocSecurity>0</DocSecurity>
  <Lines>281</Lines>
  <Paragraphs>98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19981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48</dc:title>
  <dc:creator>UNL</dc:creator>
  <cp:lastModifiedBy>Setup</cp:lastModifiedBy>
  <cp:revision>9</cp:revision>
  <cp:lastPrinted>2009-03-05T22:14:00Z</cp:lastPrinted>
  <dcterms:created xsi:type="dcterms:W3CDTF">2013-06-17T20:26:00Z</dcterms:created>
  <dcterms:modified xsi:type="dcterms:W3CDTF">2015-06-13T11:01:00Z</dcterms:modified>
  <cp:version>2</cp:version>
</cp:coreProperties>
</file>